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578" w:rsidRPr="00440578" w:rsidRDefault="00440578" w:rsidP="00440578">
      <w:pPr>
        <w:spacing w:after="420" w:line="240" w:lineRule="auto"/>
        <w:textAlignment w:val="baseline"/>
        <w:outlineLvl w:val="0"/>
        <w:rPr>
          <w:rFonts w:ascii="inherit" w:eastAsia="Times New Roman" w:hAnsi="inherit" w:cs="Times New Roman"/>
          <w:b/>
          <w:bCs/>
          <w:kern w:val="36"/>
          <w:sz w:val="48"/>
          <w:szCs w:val="48"/>
          <w:lang w:eastAsia="ru-RU"/>
        </w:rPr>
      </w:pPr>
      <w:r w:rsidRPr="00440578">
        <w:rPr>
          <w:rFonts w:ascii="inherit" w:eastAsia="Times New Roman" w:hAnsi="inherit" w:cs="Times New Roman"/>
          <w:b/>
          <w:bCs/>
          <w:kern w:val="36"/>
          <w:sz w:val="48"/>
          <w:szCs w:val="48"/>
          <w:lang w:eastAsia="ru-RU"/>
        </w:rPr>
        <w:t>Сведения о порядке досудебного обжалования решений контрольного органа, действий (бездействия) его должностных лиц</w:t>
      </w:r>
    </w:p>
    <w:p w:rsidR="00440578" w:rsidRPr="00440578" w:rsidRDefault="00440578" w:rsidP="0044057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57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40578" w:rsidRPr="00440578" w:rsidRDefault="00323AD6" w:rsidP="0044057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" w:history="1">
        <w:r w:rsidR="00440578" w:rsidRPr="00440578">
          <w:rPr>
            <w:rFonts w:ascii="Times New Roman" w:eastAsia="Times New Roman" w:hAnsi="Times New Roman" w:cs="Times New Roman"/>
            <w:color w:val="1A4566"/>
            <w:sz w:val="24"/>
            <w:szCs w:val="24"/>
            <w:lang w:eastAsia="ru-RU"/>
          </w:rPr>
          <w:t>Орган муниципального контроля</w:t>
        </w:r>
        <w:r w:rsidR="00FD013C">
          <w:rPr>
            <w:rFonts w:ascii="Times New Roman" w:eastAsia="Times New Roman" w:hAnsi="Times New Roman" w:cs="Times New Roman"/>
            <w:color w:val="1A4566"/>
            <w:sz w:val="24"/>
            <w:szCs w:val="24"/>
            <w:lang w:eastAsia="ru-RU"/>
          </w:rPr>
          <w:t xml:space="preserve"> в сфере благоустройства</w:t>
        </w:r>
        <w:r w:rsidR="00440578" w:rsidRPr="00440578">
          <w:rPr>
            <w:rFonts w:ascii="Times New Roman" w:eastAsia="Times New Roman" w:hAnsi="Times New Roman" w:cs="Times New Roman"/>
            <w:color w:val="1A4566"/>
            <w:sz w:val="24"/>
            <w:szCs w:val="24"/>
            <w:lang w:eastAsia="ru-RU"/>
          </w:rPr>
          <w:t xml:space="preserve"> принимает решение об отказе в рассмотрении жалобы в течение </w:t>
        </w:r>
        <w:r w:rsidR="00FD013C">
          <w:rPr>
            <w:rFonts w:ascii="Times New Roman" w:eastAsia="Times New Roman" w:hAnsi="Times New Roman" w:cs="Times New Roman"/>
            <w:color w:val="1A4566"/>
            <w:sz w:val="24"/>
            <w:szCs w:val="24"/>
            <w:lang w:eastAsia="ru-RU"/>
          </w:rPr>
          <w:t>десяти</w:t>
        </w:r>
        <w:r w:rsidR="00440578" w:rsidRPr="00440578">
          <w:rPr>
            <w:rFonts w:ascii="Times New Roman" w:eastAsia="Times New Roman" w:hAnsi="Times New Roman" w:cs="Times New Roman"/>
            <w:color w:val="1A4566"/>
            <w:sz w:val="24"/>
            <w:szCs w:val="24"/>
            <w:lang w:eastAsia="ru-RU"/>
          </w:rPr>
          <w:t xml:space="preserve"> рабочих дней со дня получения жалобы, если: </w:t>
        </w:r>
        <w:proofErr w:type="gramStart"/>
        <w:r w:rsidR="00440578" w:rsidRPr="00440578">
          <w:rPr>
            <w:rFonts w:ascii="Times New Roman" w:eastAsia="Times New Roman" w:hAnsi="Times New Roman" w:cs="Times New Roman"/>
            <w:color w:val="1A4566"/>
            <w:sz w:val="24"/>
            <w:szCs w:val="24"/>
            <w:lang w:eastAsia="ru-RU"/>
          </w:rPr>
          <w:t xml:space="preserve">1) </w:t>
        </w:r>
        <w:proofErr w:type="gramEnd"/>
        <w:r w:rsidR="00440578" w:rsidRPr="00440578">
          <w:rPr>
            <w:rFonts w:ascii="Times New Roman" w:eastAsia="Times New Roman" w:hAnsi="Times New Roman" w:cs="Times New Roman"/>
            <w:color w:val="1A4566"/>
            <w:sz w:val="24"/>
            <w:szCs w:val="24"/>
            <w:lang w:eastAsia="ru-RU"/>
          </w:rPr>
          <w:t xml:space="preserve">жалоба подана после истечения сроков подачи жалобы и не содержит ходатайства о восстановлении пропущенного срока подачи жалобы; 2) в удовлетворении ходатайства о восстановлении пропущенного срока на подачу жалобы отказано; 3) до принятия решения по жалобе от контролируемого лица, ее подавшего, поступило заявление об отзыве жалобы; 4) имеется решение суда по вопросам, поставленным в жалобе; 5) ранее в уполномоченный на рассмотрение жалобы орган была подана другая жалоба от того же контролируемого лица по тем же основаниям; 6) жалоба содержит нецензурные либо оскорбительные выражения, угрозы жизни, здоровью и имуществу должностных лиц контрольного (надзорного) органа, а также членов их семей; 7) ранее получен отказ в рассмотрении жалобы по тому же предмету, исключающий возможность повторного обращения данного контролируемого лица с жалобой, и не приводятся новые доводы или обстоятельства; </w:t>
        </w:r>
        <w:proofErr w:type="gramStart"/>
        <w:r w:rsidR="00440578" w:rsidRPr="00440578">
          <w:rPr>
            <w:rFonts w:ascii="Times New Roman" w:eastAsia="Times New Roman" w:hAnsi="Times New Roman" w:cs="Times New Roman"/>
            <w:color w:val="1A4566"/>
            <w:sz w:val="24"/>
            <w:szCs w:val="24"/>
            <w:lang w:eastAsia="ru-RU"/>
          </w:rPr>
          <w:t xml:space="preserve">8) </w:t>
        </w:r>
        <w:proofErr w:type="gramEnd"/>
        <w:r w:rsidR="00440578" w:rsidRPr="00440578">
          <w:rPr>
            <w:rFonts w:ascii="Times New Roman" w:eastAsia="Times New Roman" w:hAnsi="Times New Roman" w:cs="Times New Roman"/>
            <w:color w:val="1A4566"/>
            <w:sz w:val="24"/>
            <w:szCs w:val="24"/>
            <w:lang w:eastAsia="ru-RU"/>
          </w:rPr>
          <w:t xml:space="preserve">жалоба подана в ненадлежащий уполномоченный орган; 9) законодательством Российской Федерации предусмотрен только судебный порядок обжалования решений контрольного (надзорного) органа. 13. Жалоба подлежит рассмотрению органом муниципального жилищного контроля в течение двадцати рабочих дней со дня ее регистрации. </w:t>
        </w:r>
        <w:proofErr w:type="gramStart"/>
        <w:r w:rsidR="00440578" w:rsidRPr="00440578">
          <w:rPr>
            <w:rFonts w:ascii="Times New Roman" w:eastAsia="Times New Roman" w:hAnsi="Times New Roman" w:cs="Times New Roman"/>
            <w:color w:val="1A4566"/>
            <w:sz w:val="24"/>
            <w:szCs w:val="24"/>
            <w:lang w:eastAsia="ru-RU"/>
          </w:rPr>
          <w:t>Указанный срок может быть продлён на двадцать рабочих дней в следующих исключительных случаях: 1) проведение служебной проверки в отношении должностного лица органа муниципального жилищного контроля, действия (бездействия) которого обжалуются по фактам, указанным в жалобе; 2) отсутствие должностного лица органа</w:t>
        </w:r>
        <w:r w:rsidR="00FD013C" w:rsidRPr="00FD013C">
          <w:t xml:space="preserve"> </w:t>
        </w:r>
        <w:r w:rsidR="00FD013C" w:rsidRPr="00FD013C">
          <w:rPr>
            <w:rFonts w:ascii="Times New Roman" w:eastAsia="Times New Roman" w:hAnsi="Times New Roman" w:cs="Times New Roman"/>
            <w:color w:val="1A4566"/>
            <w:sz w:val="24"/>
            <w:szCs w:val="24"/>
            <w:lang w:eastAsia="ru-RU"/>
          </w:rPr>
          <w:t>в сфере благоустройства</w:t>
        </w:r>
        <w:r w:rsidR="00FD013C">
          <w:rPr>
            <w:rFonts w:ascii="Times New Roman" w:eastAsia="Times New Roman" w:hAnsi="Times New Roman" w:cs="Times New Roman"/>
            <w:color w:val="1A4566"/>
            <w:sz w:val="24"/>
            <w:szCs w:val="24"/>
            <w:lang w:eastAsia="ru-RU"/>
          </w:rPr>
          <w:t xml:space="preserve"> </w:t>
        </w:r>
        <w:r w:rsidR="00440578" w:rsidRPr="00440578">
          <w:rPr>
            <w:rFonts w:ascii="Times New Roman" w:eastAsia="Times New Roman" w:hAnsi="Times New Roman" w:cs="Times New Roman"/>
            <w:color w:val="1A4566"/>
            <w:sz w:val="24"/>
            <w:szCs w:val="24"/>
            <w:lang w:eastAsia="ru-RU"/>
          </w:rPr>
          <w:t>муниципального контроля, действия (бездействия) которого обжалуются по уважительной причине (болезнь, отпуск, командировка). 14.</w:t>
        </w:r>
        <w:proofErr w:type="gramEnd"/>
        <w:r w:rsidR="00440578" w:rsidRPr="00440578">
          <w:rPr>
            <w:rFonts w:ascii="Times New Roman" w:eastAsia="Times New Roman" w:hAnsi="Times New Roman" w:cs="Times New Roman"/>
            <w:color w:val="1A4566"/>
            <w:sz w:val="24"/>
            <w:szCs w:val="24"/>
            <w:lang w:eastAsia="ru-RU"/>
          </w:rPr>
          <w:t xml:space="preserve"> Орган муниципального контроля</w:t>
        </w:r>
        <w:r w:rsidR="00FD013C" w:rsidRPr="00FD013C">
          <w:t xml:space="preserve"> </w:t>
        </w:r>
        <w:r w:rsidR="00FD013C" w:rsidRPr="00FD013C">
          <w:rPr>
            <w:rFonts w:ascii="Times New Roman" w:eastAsia="Times New Roman" w:hAnsi="Times New Roman" w:cs="Times New Roman"/>
            <w:color w:val="1A4566"/>
            <w:sz w:val="24"/>
            <w:szCs w:val="24"/>
            <w:lang w:eastAsia="ru-RU"/>
          </w:rPr>
          <w:t>в сфере благоустройства</w:t>
        </w:r>
        <w:r w:rsidR="00FD013C">
          <w:rPr>
            <w:rFonts w:ascii="Times New Roman" w:eastAsia="Times New Roman" w:hAnsi="Times New Roman" w:cs="Times New Roman"/>
            <w:color w:val="1A4566"/>
            <w:sz w:val="24"/>
            <w:szCs w:val="24"/>
            <w:lang w:eastAsia="ru-RU"/>
          </w:rPr>
          <w:t xml:space="preserve"> </w:t>
        </w:r>
        <w:r w:rsidR="00440578" w:rsidRPr="00440578">
          <w:rPr>
            <w:rFonts w:ascii="Times New Roman" w:eastAsia="Times New Roman" w:hAnsi="Times New Roman" w:cs="Times New Roman"/>
            <w:color w:val="1A4566"/>
            <w:sz w:val="24"/>
            <w:szCs w:val="24"/>
            <w:lang w:eastAsia="ru-RU"/>
          </w:rPr>
          <w:t xml:space="preserve"> вправе запросить у контролируемого лица, подавшего жалобу, дополнительную информацию и документы, относящиеся к предмету жалобы. Контролируемое лицо вправе представить указанные информацию и документы в течение пяти рабочих дней с момента направления запроса. Течение срока рассмотрения жалобы приостанавливается с момента направления запроса о представлении дополнительных информации и документов, относящихся к предмету жалобы, до момента получения их органом муниципального  контроля</w:t>
        </w:r>
        <w:r w:rsidR="00FD013C">
          <w:rPr>
            <w:rFonts w:ascii="Times New Roman" w:eastAsia="Times New Roman" w:hAnsi="Times New Roman" w:cs="Times New Roman"/>
            <w:color w:val="1A4566"/>
            <w:sz w:val="24"/>
            <w:szCs w:val="24"/>
            <w:lang w:eastAsia="ru-RU"/>
          </w:rPr>
          <w:t xml:space="preserve"> </w:t>
        </w:r>
        <w:r w:rsidR="00FD013C" w:rsidRPr="00FD013C">
          <w:rPr>
            <w:rFonts w:ascii="Times New Roman" w:eastAsia="Times New Roman" w:hAnsi="Times New Roman" w:cs="Times New Roman"/>
            <w:color w:val="1A4566"/>
            <w:sz w:val="24"/>
            <w:szCs w:val="24"/>
            <w:lang w:eastAsia="ru-RU"/>
          </w:rPr>
          <w:t>в сфере благоустройства</w:t>
        </w:r>
        <w:r w:rsidR="00440578" w:rsidRPr="00440578">
          <w:rPr>
            <w:rFonts w:ascii="Times New Roman" w:eastAsia="Times New Roman" w:hAnsi="Times New Roman" w:cs="Times New Roman"/>
            <w:color w:val="1A4566"/>
            <w:sz w:val="24"/>
            <w:szCs w:val="24"/>
            <w:lang w:eastAsia="ru-RU"/>
          </w:rPr>
          <w:t xml:space="preserve">, но не более чем на пять рабочих дней с момента направления запроса. Неполучение от контролируемого лица дополнительных информации и документов, относящихся к предмету жалобы, не является основанием для отказа в рассмотрении жалобы. Не допускается запрашивать у контролируемого лица, подавшего жалобу, информацию и документы, которые находятся в распоряжении государственных органов, органов местного самоуправления либо подведомственных им организаций. 15. По итогам рассмотрения жалобы орган муниципального контроля </w:t>
        </w:r>
        <w:r w:rsidR="00FD013C">
          <w:rPr>
            <w:rFonts w:ascii="Times New Roman" w:eastAsia="Times New Roman" w:hAnsi="Times New Roman" w:cs="Times New Roman"/>
            <w:color w:val="1A4566"/>
            <w:sz w:val="24"/>
            <w:szCs w:val="24"/>
            <w:lang w:eastAsia="ru-RU"/>
          </w:rPr>
          <w:t xml:space="preserve"> </w:t>
        </w:r>
        <w:r w:rsidR="00FD013C" w:rsidRPr="00FD013C">
          <w:rPr>
            <w:rFonts w:ascii="Times New Roman" w:eastAsia="Times New Roman" w:hAnsi="Times New Roman" w:cs="Times New Roman"/>
            <w:color w:val="1A4566"/>
            <w:sz w:val="24"/>
            <w:szCs w:val="24"/>
            <w:lang w:eastAsia="ru-RU"/>
          </w:rPr>
          <w:t xml:space="preserve">в сфере благоустройства </w:t>
        </w:r>
        <w:r w:rsidR="00440578" w:rsidRPr="00440578">
          <w:rPr>
            <w:rFonts w:ascii="Times New Roman" w:eastAsia="Times New Roman" w:hAnsi="Times New Roman" w:cs="Times New Roman"/>
            <w:color w:val="1A4566"/>
            <w:sz w:val="24"/>
            <w:szCs w:val="24"/>
            <w:lang w:eastAsia="ru-RU"/>
          </w:rPr>
          <w:t xml:space="preserve">принимает одно из следующих решений: 1) оставляет жалобу без удовлетворения; 2) отменяет решение органа муниципального  контроля </w:t>
        </w:r>
        <w:r w:rsidR="00FD013C" w:rsidRPr="00FD013C">
          <w:rPr>
            <w:rFonts w:ascii="Times New Roman" w:eastAsia="Times New Roman" w:hAnsi="Times New Roman" w:cs="Times New Roman"/>
            <w:color w:val="1A4566"/>
            <w:sz w:val="24"/>
            <w:szCs w:val="24"/>
            <w:lang w:eastAsia="ru-RU"/>
          </w:rPr>
          <w:t xml:space="preserve">в сфере благоустройства </w:t>
        </w:r>
        <w:r w:rsidR="00440578" w:rsidRPr="00440578">
          <w:rPr>
            <w:rFonts w:ascii="Times New Roman" w:eastAsia="Times New Roman" w:hAnsi="Times New Roman" w:cs="Times New Roman"/>
            <w:color w:val="1A4566"/>
            <w:sz w:val="24"/>
            <w:szCs w:val="24"/>
            <w:lang w:eastAsia="ru-RU"/>
          </w:rPr>
          <w:t xml:space="preserve">полностью или частично; 3) отменяет решение органа муниципального контроля </w:t>
        </w:r>
        <w:r w:rsidR="00FD013C" w:rsidRPr="00FD013C">
          <w:rPr>
            <w:rFonts w:ascii="Times New Roman" w:eastAsia="Times New Roman" w:hAnsi="Times New Roman" w:cs="Times New Roman"/>
            <w:color w:val="1A4566"/>
            <w:sz w:val="24"/>
            <w:szCs w:val="24"/>
            <w:lang w:eastAsia="ru-RU"/>
          </w:rPr>
          <w:t xml:space="preserve">в сфере благоустройства </w:t>
        </w:r>
        <w:r w:rsidR="00440578" w:rsidRPr="00440578">
          <w:rPr>
            <w:rFonts w:ascii="Times New Roman" w:eastAsia="Times New Roman" w:hAnsi="Times New Roman" w:cs="Times New Roman"/>
            <w:color w:val="1A4566"/>
            <w:sz w:val="24"/>
            <w:szCs w:val="24"/>
            <w:lang w:eastAsia="ru-RU"/>
          </w:rPr>
          <w:t xml:space="preserve">полностью и принимает новое решение; 4) признает действия </w:t>
        </w:r>
        <w:r w:rsidR="00440578" w:rsidRPr="00440578">
          <w:rPr>
            <w:rFonts w:ascii="Times New Roman" w:eastAsia="Times New Roman" w:hAnsi="Times New Roman" w:cs="Times New Roman"/>
            <w:color w:val="1A4566"/>
            <w:sz w:val="24"/>
            <w:szCs w:val="24"/>
            <w:lang w:eastAsia="ru-RU"/>
          </w:rPr>
          <w:lastRenderedPageBreak/>
          <w:t xml:space="preserve">(бездействие) должностных лиц органа муниципального контроля </w:t>
        </w:r>
        <w:r w:rsidR="00FD013C" w:rsidRPr="00FD013C">
          <w:rPr>
            <w:rFonts w:ascii="Times New Roman" w:eastAsia="Times New Roman" w:hAnsi="Times New Roman" w:cs="Times New Roman"/>
            <w:color w:val="1A4566"/>
            <w:sz w:val="24"/>
            <w:szCs w:val="24"/>
            <w:lang w:eastAsia="ru-RU"/>
          </w:rPr>
          <w:t xml:space="preserve">в сфере благоустройства </w:t>
        </w:r>
        <w:r w:rsidR="00440578" w:rsidRPr="00440578">
          <w:rPr>
            <w:rFonts w:ascii="Times New Roman" w:eastAsia="Times New Roman" w:hAnsi="Times New Roman" w:cs="Times New Roman"/>
            <w:color w:val="1A4566"/>
            <w:sz w:val="24"/>
            <w:szCs w:val="24"/>
            <w:lang w:eastAsia="ru-RU"/>
          </w:rPr>
          <w:t>незаконными и выносит решение по существу, в том числе об осуществлении при необходимости определенных действий. 16. Решение органа муниципального жилищного контроля, содержащее обоснование принятого решения, срок и порядок его исполнения, размещается в личном кабинете контролируемого лица на едином портале государственных и муниципальных услуг и (или) региональном портале государственных и муниципальных услуг в срок не позднее одного рабочего дня со дня его принятия.</w:t>
        </w:r>
      </w:hyperlink>
    </w:p>
    <w:p w:rsidR="00440578" w:rsidRPr="00440578" w:rsidRDefault="00440578" w:rsidP="00440578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6655" w:rsidRDefault="00DF6655"/>
    <w:sectPr w:rsidR="00DF6655" w:rsidSect="00DF66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0578"/>
    <w:rsid w:val="00187B76"/>
    <w:rsid w:val="002A3598"/>
    <w:rsid w:val="00323AD6"/>
    <w:rsid w:val="00440578"/>
    <w:rsid w:val="009A0159"/>
    <w:rsid w:val="00C617ED"/>
    <w:rsid w:val="00DF6655"/>
    <w:rsid w:val="00EE0699"/>
    <w:rsid w:val="00FD0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655"/>
  </w:style>
  <w:style w:type="paragraph" w:styleId="1">
    <w:name w:val="heading 1"/>
    <w:basedOn w:val="a"/>
    <w:link w:val="10"/>
    <w:uiPriority w:val="9"/>
    <w:qFormat/>
    <w:rsid w:val="004405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05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405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40578"/>
    <w:rPr>
      <w:color w:val="0000FF"/>
      <w:u w:val="single"/>
    </w:rPr>
  </w:style>
  <w:style w:type="character" w:customStyle="1" w:styleId="aside-navtitle">
    <w:name w:val="aside-nav__title"/>
    <w:basedOn w:val="a0"/>
    <w:rsid w:val="004405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5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90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68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55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4496816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dmsr.ru/work/mun_control/mzk/7952/35282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598</Words>
  <Characters>3414</Characters>
  <Application>Microsoft Office Word</Application>
  <DocSecurity>0</DocSecurity>
  <Lines>28</Lines>
  <Paragraphs>8</Paragraphs>
  <ScaleCrop>false</ScaleCrop>
  <Company/>
  <LinksUpToDate>false</LinksUpToDate>
  <CharactersWithSpaces>4004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WOW</dc:creator>
  <cp:keywords/>
  <dc:description/>
  <cp:lastModifiedBy>WOW</cp:lastModifiedBy>
  <cp:revision>4</cp:revision>
  <dcterms:created xsi:type="dcterms:W3CDTF">2022-04-06T07:04:00Z</dcterms:created>
  <dcterms:modified xsi:type="dcterms:W3CDTF">2022-04-06T08:43:00Z</dcterms:modified>
</cp:coreProperties>
</file>